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62E0" w14:textId="3AE15E46" w:rsidR="00A67E01" w:rsidRDefault="00A67E01" w:rsidP="00A67E01">
      <w:r w:rsidRPr="00A67E01">
        <w:drawing>
          <wp:inline distT="0" distB="0" distL="0" distR="0" wp14:anchorId="2DDBA172" wp14:editId="2BD1329D">
            <wp:extent cx="5627370" cy="4276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97" cy="428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79C00" w14:textId="1FC34428" w:rsidR="00A67E01" w:rsidRPr="00A67E01" w:rsidRDefault="00A67E01" w:rsidP="00A67E0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</w:t>
      </w:r>
      <w:r w:rsidRPr="00A67E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Wyjazd   (stołówka)         godz.          </w:t>
      </w:r>
      <w:r w:rsidRPr="00A67E0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7:00  </w:t>
      </w:r>
      <w:r w:rsidRPr="00A67E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63C89280" w14:textId="77777777" w:rsidR="00A67E01" w:rsidRPr="00A67E01" w:rsidRDefault="00A67E01" w:rsidP="00A6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67E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Powrót                               godz. ok. 21:00</w:t>
      </w:r>
    </w:p>
    <w:p w14:paraId="20A924EC" w14:textId="77777777" w:rsidR="00A67E01" w:rsidRPr="00A67E01" w:rsidRDefault="00A67E01" w:rsidP="00A6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3FA4535" w14:textId="77777777" w:rsidR="00A67E01" w:rsidRPr="00A67E01" w:rsidRDefault="00A67E01" w:rsidP="00A6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A67E0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Zapisy i wpłata do 2 lipca br.</w:t>
      </w:r>
      <w:r w:rsidRPr="00A67E0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</w:p>
    <w:p w14:paraId="033DC312" w14:textId="77777777" w:rsidR="00A67E01" w:rsidRPr="00A67E01" w:rsidRDefault="00A67E01" w:rsidP="00A6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67E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siedziba związku – stołówka pok. 3  - w godz. 7.00 do 15.00</w:t>
      </w:r>
    </w:p>
    <w:p w14:paraId="73714195" w14:textId="77777777" w:rsidR="00A67E01" w:rsidRPr="00A67E01" w:rsidRDefault="00A67E01" w:rsidP="00A6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67E0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więcej informacji pod tel. 8091  kom. 784 448 412, kom. 794 488 959</w:t>
      </w:r>
      <w:bookmarkStart w:id="0" w:name="page1"/>
      <w:bookmarkEnd w:id="0"/>
    </w:p>
    <w:p w14:paraId="5AEDEC3D" w14:textId="77777777" w:rsidR="00A67E01" w:rsidRPr="00A67E01" w:rsidRDefault="00A67E01" w:rsidP="00A67E01">
      <w:pPr>
        <w:spacing w:after="0" w:line="0" w:lineRule="atLeast"/>
        <w:rPr>
          <w:rFonts w:ascii="Cambria" w:eastAsia="Cambria" w:hAnsi="Cambria" w:cs="Arial"/>
          <w:b/>
          <w:sz w:val="32"/>
          <w:szCs w:val="20"/>
          <w:u w:val="single"/>
          <w:lang w:eastAsia="pl-PL"/>
        </w:rPr>
      </w:pPr>
      <w:r w:rsidRPr="00A67E01">
        <w:rPr>
          <w:rFonts w:ascii="Cambria" w:eastAsia="Cambria" w:hAnsi="Cambria" w:cs="Arial"/>
          <w:b/>
          <w:sz w:val="32"/>
          <w:szCs w:val="20"/>
          <w:u w:val="single"/>
          <w:lang w:eastAsia="pl-PL"/>
        </w:rPr>
        <w:t>Program:</w:t>
      </w:r>
    </w:p>
    <w:p w14:paraId="748CBB58" w14:textId="77777777" w:rsidR="00A67E01" w:rsidRPr="00A67E01" w:rsidRDefault="00A67E01" w:rsidP="00A67E01">
      <w:pPr>
        <w:spacing w:after="0" w:line="25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5FC2158" w14:textId="77777777" w:rsidR="00A67E01" w:rsidRPr="00A67E01" w:rsidRDefault="00A67E01" w:rsidP="00A67E01">
      <w:pPr>
        <w:spacing w:after="0" w:line="275" w:lineRule="auto"/>
        <w:ind w:left="720"/>
        <w:rPr>
          <w:rFonts w:ascii="Cambria" w:eastAsia="Cambria" w:hAnsi="Cambria" w:cs="Arial"/>
          <w:sz w:val="24"/>
          <w:szCs w:val="20"/>
          <w:lang w:eastAsia="pl-PL"/>
        </w:rPr>
      </w:pPr>
      <w:r w:rsidRPr="00A67E01">
        <w:rPr>
          <w:rFonts w:ascii="Cambria" w:eastAsia="Cambria" w:hAnsi="Cambria" w:cs="Arial"/>
          <w:sz w:val="24"/>
          <w:szCs w:val="20"/>
          <w:lang w:eastAsia="pl-PL"/>
        </w:rPr>
        <w:t xml:space="preserve">Przejazd do </w:t>
      </w:r>
      <w:proofErr w:type="spellStart"/>
      <w:r w:rsidRPr="00A67E01">
        <w:rPr>
          <w:rFonts w:ascii="Cambria" w:eastAsia="Cambria" w:hAnsi="Cambria" w:cs="Arial"/>
          <w:sz w:val="24"/>
          <w:szCs w:val="20"/>
          <w:lang w:eastAsia="pl-PL"/>
        </w:rPr>
        <w:t>Rabkolandu</w:t>
      </w:r>
      <w:proofErr w:type="spellEnd"/>
      <w:r w:rsidRPr="00A67E01">
        <w:rPr>
          <w:rFonts w:ascii="Cambria" w:eastAsia="Cambria" w:hAnsi="Cambria" w:cs="Arial"/>
          <w:sz w:val="24"/>
          <w:szCs w:val="20"/>
          <w:lang w:eastAsia="pl-PL"/>
        </w:rPr>
        <w:t>, który jest najmilszym w Małopolsce parkiem rozrywki dysponującym bogatą ofertą atrakcji rozrywkowych, typowych dla wesołego miasteczka, Czas wolny na atrakcje Parku – bez limitu,</w:t>
      </w:r>
    </w:p>
    <w:p w14:paraId="449808E8" w14:textId="1274263B" w:rsidR="00A67E01" w:rsidRPr="00A67E01" w:rsidRDefault="00A67E01" w:rsidP="00A67E01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67E01">
        <w:rPr>
          <w:rFonts w:ascii="Cambria" w:eastAsia="Cambria" w:hAnsi="Cambria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0772567" wp14:editId="140EAF9F">
            <wp:simplePos x="0" y="0"/>
            <wp:positionH relativeFrom="column">
              <wp:posOffset>233045</wp:posOffset>
            </wp:positionH>
            <wp:positionV relativeFrom="paragraph">
              <wp:posOffset>-595630</wp:posOffset>
            </wp:positionV>
            <wp:extent cx="126365" cy="126365"/>
            <wp:effectExtent l="0" t="0" r="698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01">
        <w:rPr>
          <w:rFonts w:ascii="Cambria" w:eastAsia="Cambria" w:hAnsi="Cambria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05E2AFC5" wp14:editId="4EB04CC8">
            <wp:simplePos x="0" y="0"/>
            <wp:positionH relativeFrom="column">
              <wp:posOffset>233045</wp:posOffset>
            </wp:positionH>
            <wp:positionV relativeFrom="paragraph">
              <wp:posOffset>-184150</wp:posOffset>
            </wp:positionV>
            <wp:extent cx="126365" cy="126365"/>
            <wp:effectExtent l="0" t="0" r="6985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A8141" w14:textId="77777777" w:rsidR="00A67E01" w:rsidRPr="00A67E01" w:rsidRDefault="00A67E01" w:rsidP="00A67E01">
      <w:pPr>
        <w:spacing w:after="0" w:line="0" w:lineRule="atLeast"/>
        <w:ind w:left="720"/>
        <w:rPr>
          <w:rFonts w:ascii="Cambria" w:eastAsia="Cambria" w:hAnsi="Cambria" w:cs="Arial"/>
          <w:sz w:val="24"/>
          <w:szCs w:val="20"/>
          <w:lang w:eastAsia="pl-PL"/>
        </w:rPr>
      </w:pPr>
      <w:r w:rsidRPr="00A67E01">
        <w:rPr>
          <w:rFonts w:ascii="Cambria" w:eastAsia="Cambria" w:hAnsi="Cambria" w:cs="Arial"/>
          <w:sz w:val="24"/>
          <w:szCs w:val="20"/>
          <w:lang w:eastAsia="pl-PL"/>
        </w:rPr>
        <w:t>Obiad dwudaniowy,</w:t>
      </w:r>
    </w:p>
    <w:p w14:paraId="1D5D4D58" w14:textId="1C3B80FE" w:rsidR="00A67E01" w:rsidRPr="00A67E01" w:rsidRDefault="00A67E01" w:rsidP="00A67E01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67E01">
        <w:rPr>
          <w:rFonts w:ascii="Cambria" w:eastAsia="Cambria" w:hAnsi="Cambria" w:cs="Arial"/>
          <w:noProof/>
          <w:sz w:val="24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647DD9C1" wp14:editId="0FB7E0E6">
            <wp:simplePos x="0" y="0"/>
            <wp:positionH relativeFrom="column">
              <wp:posOffset>233045</wp:posOffset>
            </wp:positionH>
            <wp:positionV relativeFrom="paragraph">
              <wp:posOffset>-160020</wp:posOffset>
            </wp:positionV>
            <wp:extent cx="126365" cy="126365"/>
            <wp:effectExtent l="0" t="0" r="698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CDB53" w14:textId="77777777" w:rsidR="00A67E01" w:rsidRPr="00A67E01" w:rsidRDefault="00A67E01" w:rsidP="00A67E0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E26B507" w14:textId="77777777" w:rsidR="00A67E01" w:rsidRPr="00A67E01" w:rsidRDefault="00A67E01" w:rsidP="00A67E01">
      <w:pPr>
        <w:spacing w:after="0" w:line="275" w:lineRule="auto"/>
        <w:rPr>
          <w:rFonts w:ascii="Cambria" w:eastAsia="Cambria" w:hAnsi="Cambria" w:cs="Arial"/>
          <w:sz w:val="24"/>
          <w:szCs w:val="20"/>
          <w:lang w:eastAsia="pl-PL"/>
        </w:rPr>
      </w:pPr>
      <w:r w:rsidRPr="00A67E01">
        <w:rPr>
          <w:rFonts w:ascii="Cambria" w:eastAsia="Cambria" w:hAnsi="Cambria" w:cs="Arial"/>
          <w:b/>
          <w:sz w:val="24"/>
          <w:szCs w:val="20"/>
          <w:lang w:eastAsia="pl-PL"/>
        </w:rPr>
        <w:t xml:space="preserve">W cenie: </w:t>
      </w:r>
      <w:r w:rsidRPr="00A67E01">
        <w:rPr>
          <w:rFonts w:ascii="Cambria" w:eastAsia="Cambria" w:hAnsi="Cambria" w:cs="Arial"/>
          <w:sz w:val="24"/>
          <w:szCs w:val="20"/>
          <w:lang w:eastAsia="pl-PL"/>
        </w:rPr>
        <w:t>przejazd autokarem turystycznym, parkingi,</w:t>
      </w:r>
      <w:r w:rsidRPr="00A67E01">
        <w:rPr>
          <w:rFonts w:ascii="Cambria" w:eastAsia="Cambria" w:hAnsi="Cambria" w:cs="Arial"/>
          <w:b/>
          <w:sz w:val="24"/>
          <w:szCs w:val="20"/>
          <w:lang w:eastAsia="pl-PL"/>
        </w:rPr>
        <w:t xml:space="preserve"> </w:t>
      </w:r>
      <w:r w:rsidRPr="00A67E01">
        <w:rPr>
          <w:rFonts w:ascii="Cambria" w:eastAsia="Cambria" w:hAnsi="Cambria" w:cs="Arial"/>
          <w:sz w:val="24"/>
          <w:szCs w:val="20"/>
          <w:lang w:eastAsia="pl-PL"/>
        </w:rPr>
        <w:t>opłaty drogowe, ubezpieczenie NNW, bilety wstępu do</w:t>
      </w:r>
      <w:r w:rsidRPr="00A67E01">
        <w:rPr>
          <w:rFonts w:ascii="Cambria" w:eastAsia="Cambria" w:hAnsi="Cambria" w:cs="Arial"/>
          <w:b/>
          <w:sz w:val="24"/>
          <w:szCs w:val="20"/>
          <w:lang w:eastAsia="pl-PL"/>
        </w:rPr>
        <w:t xml:space="preserve"> </w:t>
      </w:r>
      <w:proofErr w:type="spellStart"/>
      <w:r w:rsidRPr="00A67E01">
        <w:rPr>
          <w:rFonts w:ascii="Cambria" w:eastAsia="Cambria" w:hAnsi="Cambria" w:cs="Arial"/>
          <w:sz w:val="24"/>
          <w:szCs w:val="20"/>
          <w:lang w:eastAsia="pl-PL"/>
        </w:rPr>
        <w:t>Rabkolandu</w:t>
      </w:r>
      <w:proofErr w:type="spellEnd"/>
      <w:r w:rsidRPr="00A67E01">
        <w:rPr>
          <w:rFonts w:ascii="Cambria" w:eastAsia="Cambria" w:hAnsi="Cambria" w:cs="Arial"/>
          <w:sz w:val="24"/>
          <w:szCs w:val="20"/>
          <w:lang w:eastAsia="pl-PL"/>
        </w:rPr>
        <w:t>, 1 x obiad 2 daniowy.</w:t>
      </w:r>
    </w:p>
    <w:p w14:paraId="1DFB9806" w14:textId="77777777" w:rsidR="00A67E01" w:rsidRPr="00A67E01" w:rsidRDefault="00A67E01" w:rsidP="00A67E0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803E6C9" w14:textId="77777777" w:rsidR="00A67E01" w:rsidRPr="00A67E01" w:rsidRDefault="00A67E01" w:rsidP="00A67E0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8B9873C" w14:textId="77777777" w:rsidR="00A67E01" w:rsidRPr="00A67E01" w:rsidRDefault="00A67E01" w:rsidP="00A67E01">
      <w:pPr>
        <w:spacing w:after="0" w:line="275" w:lineRule="auto"/>
        <w:rPr>
          <w:rFonts w:ascii="Cambria" w:eastAsia="Cambria" w:hAnsi="Cambria" w:cs="Arial"/>
          <w:i/>
          <w:sz w:val="24"/>
          <w:szCs w:val="20"/>
          <w:lang w:eastAsia="pl-PL"/>
        </w:rPr>
      </w:pPr>
      <w:r w:rsidRPr="00A67E01">
        <w:rPr>
          <w:rFonts w:ascii="Cambria" w:eastAsia="Cambria" w:hAnsi="Cambria" w:cs="Arial"/>
          <w:i/>
          <w:sz w:val="24"/>
          <w:szCs w:val="20"/>
          <w:lang w:eastAsia="pl-PL"/>
        </w:rPr>
        <w:t>Kolejność zwiedzania może ulec zmianie. Kalkulacja została oparta o bieżące ceny w momencie jej sporządzania. Zastrzegamy sobie prawo do zmiany ceny.</w:t>
      </w:r>
    </w:p>
    <w:sectPr w:rsidR="00A67E01" w:rsidRPr="00A6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F5"/>
    <w:rsid w:val="001D5198"/>
    <w:rsid w:val="004354F5"/>
    <w:rsid w:val="00A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5325"/>
  <w15:chartTrackingRefBased/>
  <w15:docId w15:val="{202DBFBE-55BB-4C46-86D5-ABF4D70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Jarząb, Wojciech (Krosno Glass S.A.)</dc:creator>
  <cp:keywords/>
  <dc:description/>
  <cp:lastModifiedBy>Jarząb, Wojciech (Krosno Glass S.A.)</cp:lastModifiedBy>
  <cp:revision>2</cp:revision>
  <dcterms:created xsi:type="dcterms:W3CDTF">2021-06-09T10:58:00Z</dcterms:created>
  <dcterms:modified xsi:type="dcterms:W3CDTF">2021-06-09T11:01:00Z</dcterms:modified>
</cp:coreProperties>
</file>